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C334" w14:textId="1FCD527A" w:rsidR="00E9406C" w:rsidRPr="00E9406C" w:rsidRDefault="00E9406C" w:rsidP="00E9406C">
      <w:pPr>
        <w:jc w:val="center"/>
        <w:rPr>
          <w:b/>
          <w:bCs/>
          <w:sz w:val="28"/>
          <w:szCs w:val="28"/>
        </w:rPr>
      </w:pPr>
      <w:r w:rsidRPr="00E9406C">
        <w:rPr>
          <w:b/>
          <w:bCs/>
          <w:sz w:val="28"/>
          <w:szCs w:val="28"/>
        </w:rPr>
        <w:t>Il Consiglio Comunale</w:t>
      </w:r>
      <w:r>
        <w:rPr>
          <w:b/>
          <w:bCs/>
          <w:sz w:val="28"/>
          <w:szCs w:val="28"/>
        </w:rPr>
        <w:t>/Regionale</w:t>
      </w:r>
    </w:p>
    <w:p w14:paraId="29A58BFE" w14:textId="77777777" w:rsidR="00E9406C" w:rsidRPr="00E9406C" w:rsidRDefault="00E9406C" w:rsidP="00E9406C">
      <w:pPr>
        <w:jc w:val="center"/>
        <w:rPr>
          <w:b/>
          <w:bCs/>
          <w:sz w:val="28"/>
          <w:szCs w:val="28"/>
        </w:rPr>
      </w:pPr>
      <w:r w:rsidRPr="00E9406C">
        <w:rPr>
          <w:b/>
          <w:bCs/>
          <w:sz w:val="28"/>
          <w:szCs w:val="28"/>
        </w:rPr>
        <w:t>esprime</w:t>
      </w:r>
    </w:p>
    <w:p w14:paraId="4EF84A8B" w14:textId="77777777" w:rsidR="00E9406C" w:rsidRPr="00E9406C" w:rsidRDefault="00E9406C" w:rsidP="00E9406C">
      <w:pPr>
        <w:jc w:val="both"/>
        <w:rPr>
          <w:sz w:val="28"/>
          <w:szCs w:val="28"/>
        </w:rPr>
      </w:pPr>
      <w:r w:rsidRPr="00E9406C">
        <w:rPr>
          <w:sz w:val="28"/>
          <w:szCs w:val="28"/>
        </w:rPr>
        <w:t xml:space="preserve">la più ferma condanna per l’invasione dell’Ucraina da parte della Russia e i bombardamenti delle città, avvenuti in spregio ad ogni regola del diritto internazionale per sottomettere uno stato sovrano, rifiutando ogni tentativo d’intesa negoziale e minando la pace e la stabilità dell’Europa; </w:t>
      </w:r>
    </w:p>
    <w:p w14:paraId="265083F9" w14:textId="77777777" w:rsidR="00E9406C" w:rsidRPr="00E9406C" w:rsidRDefault="00E9406C" w:rsidP="00E9406C">
      <w:pPr>
        <w:jc w:val="center"/>
        <w:rPr>
          <w:b/>
          <w:bCs/>
          <w:sz w:val="28"/>
          <w:szCs w:val="28"/>
        </w:rPr>
      </w:pPr>
      <w:r w:rsidRPr="00E9406C">
        <w:rPr>
          <w:b/>
          <w:bCs/>
          <w:sz w:val="28"/>
          <w:szCs w:val="28"/>
        </w:rPr>
        <w:t>chiede</w:t>
      </w:r>
    </w:p>
    <w:p w14:paraId="79E3BA40" w14:textId="755AC7CB" w:rsidR="00E9406C" w:rsidRPr="00E9406C" w:rsidRDefault="00E9406C" w:rsidP="00E9406C">
      <w:pPr>
        <w:jc w:val="both"/>
        <w:rPr>
          <w:sz w:val="28"/>
          <w:szCs w:val="28"/>
        </w:rPr>
      </w:pPr>
      <w:r w:rsidRPr="00E9406C">
        <w:rPr>
          <w:sz w:val="28"/>
          <w:szCs w:val="28"/>
        </w:rPr>
        <w:t xml:space="preserve">al </w:t>
      </w:r>
      <w:r>
        <w:rPr>
          <w:sz w:val="28"/>
          <w:szCs w:val="28"/>
        </w:rPr>
        <w:t>G</w:t>
      </w:r>
      <w:r w:rsidRPr="00E9406C">
        <w:rPr>
          <w:sz w:val="28"/>
          <w:szCs w:val="28"/>
        </w:rPr>
        <w:t>overno italiano, agli Stati membri e alle istituzioni dell’Unione Europea di impegnarsi in un’iniziativa di contrasto dell’aggressione assumendo le misure necessarie, entro la reazione della comunità internazionale che l’Onu deve garantire e con un ruolo attivo nelle alleanze difensive a partire dalla NATO,  perché l’invasione sia fermata, l’Ucraina sia liberata e si possa tornare all’applicazione degli accordi di Minsk e al rispetto degli accordi di Helsinki, ribadendo il principio fondamentale dell’inviolabilità delle frontiere.</w:t>
      </w:r>
    </w:p>
    <w:p w14:paraId="306D1E70" w14:textId="32582E34" w:rsidR="00E9406C" w:rsidRPr="00E9406C" w:rsidRDefault="00E9406C" w:rsidP="00E9406C">
      <w:pPr>
        <w:jc w:val="center"/>
        <w:rPr>
          <w:b/>
          <w:bCs/>
          <w:sz w:val="28"/>
          <w:szCs w:val="28"/>
        </w:rPr>
      </w:pPr>
      <w:r w:rsidRPr="00E9406C">
        <w:rPr>
          <w:b/>
          <w:bCs/>
          <w:sz w:val="28"/>
          <w:szCs w:val="28"/>
        </w:rPr>
        <w:t>Il Consiglio Comunale</w:t>
      </w:r>
      <w:r w:rsidRPr="00E9406C">
        <w:rPr>
          <w:b/>
          <w:bCs/>
          <w:sz w:val="28"/>
          <w:szCs w:val="28"/>
        </w:rPr>
        <w:t>/Regionale</w:t>
      </w:r>
    </w:p>
    <w:p w14:paraId="65358BD2" w14:textId="77777777" w:rsidR="00E9406C" w:rsidRPr="00E9406C" w:rsidRDefault="00E9406C" w:rsidP="00E9406C">
      <w:pPr>
        <w:jc w:val="center"/>
        <w:rPr>
          <w:b/>
          <w:bCs/>
          <w:sz w:val="28"/>
          <w:szCs w:val="28"/>
        </w:rPr>
      </w:pPr>
      <w:r w:rsidRPr="00E9406C">
        <w:rPr>
          <w:b/>
          <w:bCs/>
          <w:sz w:val="28"/>
          <w:szCs w:val="28"/>
        </w:rPr>
        <w:t>s’impegna</w:t>
      </w:r>
    </w:p>
    <w:p w14:paraId="5241EF06" w14:textId="77777777" w:rsidR="00E9406C" w:rsidRPr="00E9406C" w:rsidRDefault="00E9406C" w:rsidP="00E9406C">
      <w:pPr>
        <w:jc w:val="both"/>
        <w:rPr>
          <w:sz w:val="28"/>
          <w:szCs w:val="28"/>
        </w:rPr>
      </w:pPr>
      <w:r w:rsidRPr="00E9406C">
        <w:rPr>
          <w:sz w:val="28"/>
          <w:szCs w:val="28"/>
        </w:rPr>
        <w:t>a far sentire al popolo ucraino la reazione e la solidarietà dei cittadini italiani e la più forte condanna morale e politica di Putin e delle sue azioni di guerra;</w:t>
      </w:r>
    </w:p>
    <w:p w14:paraId="25467B1A" w14:textId="467B9D0F" w:rsidR="00216535" w:rsidRPr="00E9406C" w:rsidRDefault="00E9406C" w:rsidP="00E9406C">
      <w:pPr>
        <w:jc w:val="both"/>
        <w:rPr>
          <w:sz w:val="28"/>
          <w:szCs w:val="28"/>
        </w:rPr>
      </w:pPr>
      <w:r w:rsidRPr="00E9406C">
        <w:rPr>
          <w:sz w:val="28"/>
          <w:szCs w:val="28"/>
        </w:rPr>
        <w:t>a creare ogni possibile mobilitazione contro l'aggressione russa, per la pace e la garanzia del diritto internazionale in concorso con le altre istituzioni locali e con la società civile che si oppone al sopruso e alla sfida portata alla democrazia e alla convivenza dei popoli.</w:t>
      </w:r>
    </w:p>
    <w:sectPr w:rsidR="00216535" w:rsidRPr="00E94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6C"/>
    <w:rsid w:val="00216535"/>
    <w:rsid w:val="00E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EE0B"/>
  <w15:chartTrackingRefBased/>
  <w15:docId w15:val="{F0F91683-BF82-41EE-A7AA-26FA4B0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5</dc:creator>
  <cp:keywords/>
  <dc:description/>
  <cp:lastModifiedBy>PD 5</cp:lastModifiedBy>
  <cp:revision>1</cp:revision>
  <dcterms:created xsi:type="dcterms:W3CDTF">2022-02-24T10:50:00Z</dcterms:created>
  <dcterms:modified xsi:type="dcterms:W3CDTF">2022-02-24T10:57:00Z</dcterms:modified>
</cp:coreProperties>
</file>